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BDE22" w14:textId="687CC123" w:rsidR="00783073" w:rsidRDefault="00783073" w:rsidP="00783073">
      <w:pPr>
        <w:pStyle w:val="Title"/>
        <w:jc w:val="center"/>
        <w:rPr>
          <w:rFonts w:ascii="Rockwell Extra Bold" w:hAnsi="Rockwell Extra Bold"/>
          <w:color w:val="002060"/>
          <w:sz w:val="44"/>
          <w:szCs w:val="44"/>
        </w:rPr>
      </w:pPr>
      <w:r>
        <w:rPr>
          <w:noProof/>
        </w:rPr>
        <w:drawing>
          <wp:inline distT="0" distB="0" distL="0" distR="0" wp14:anchorId="15D6EC73" wp14:editId="1E2006CC">
            <wp:extent cx="1711757" cy="1711757"/>
            <wp:effectExtent l="0" t="0" r="3175" b="3175"/>
            <wp:docPr id="19574128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13597" cy="1713597"/>
                    </a:xfrm>
                    <a:prstGeom prst="rect">
                      <a:avLst/>
                    </a:prstGeom>
                    <a:noFill/>
                    <a:ln>
                      <a:noFill/>
                    </a:ln>
                  </pic:spPr>
                </pic:pic>
              </a:graphicData>
            </a:graphic>
          </wp:inline>
        </w:drawing>
      </w:r>
    </w:p>
    <w:p w14:paraId="3C055345" w14:textId="77777777" w:rsidR="00783073" w:rsidRPr="00FD64C1" w:rsidRDefault="00783073" w:rsidP="00783073">
      <w:pPr>
        <w:pStyle w:val="Title"/>
        <w:jc w:val="center"/>
        <w:rPr>
          <w:rFonts w:ascii="Rockwell Extra Bold" w:hAnsi="Rockwell Extra Bold"/>
          <w:color w:val="002060"/>
          <w:sz w:val="40"/>
          <w:szCs w:val="40"/>
        </w:rPr>
      </w:pPr>
      <w:r w:rsidRPr="00FD64C1">
        <w:rPr>
          <w:rFonts w:ascii="Rockwell Extra Bold" w:hAnsi="Rockwell Extra Bold"/>
          <w:color w:val="002060"/>
          <w:sz w:val="40"/>
          <w:szCs w:val="40"/>
        </w:rPr>
        <w:t xml:space="preserve">Damodar City - </w:t>
      </w:r>
      <w:r w:rsidR="009F7C75" w:rsidRPr="00FD64C1">
        <w:rPr>
          <w:rFonts w:ascii="Rockwell Extra Bold" w:hAnsi="Rockwell Extra Bold"/>
          <w:color w:val="002060"/>
          <w:sz w:val="40"/>
          <w:szCs w:val="40"/>
        </w:rPr>
        <w:t>K</w:t>
      </w:r>
      <w:r w:rsidRPr="00FD64C1">
        <w:rPr>
          <w:rFonts w:ascii="Rockwell Extra Bold" w:hAnsi="Rockwell Extra Bold"/>
          <w:color w:val="002060"/>
          <w:sz w:val="40"/>
          <w:szCs w:val="40"/>
        </w:rPr>
        <w:t>ia</w:t>
      </w:r>
      <w:r w:rsidR="009F7C75" w:rsidRPr="00FD64C1">
        <w:rPr>
          <w:rFonts w:ascii="Rockwell Extra Bold" w:hAnsi="Rockwell Extra Bold"/>
          <w:color w:val="002060"/>
          <w:sz w:val="40"/>
          <w:szCs w:val="40"/>
        </w:rPr>
        <w:t xml:space="preserve"> O</w:t>
      </w:r>
      <w:r w:rsidRPr="00FD64C1">
        <w:rPr>
          <w:rFonts w:ascii="Rockwell Extra Bold" w:hAnsi="Rockwell Extra Bold"/>
          <w:color w:val="002060"/>
          <w:sz w:val="40"/>
          <w:szCs w:val="40"/>
        </w:rPr>
        <w:t>ra</w:t>
      </w:r>
      <w:r w:rsidR="009F7C75" w:rsidRPr="00FD64C1">
        <w:rPr>
          <w:rFonts w:ascii="Rockwell Extra Bold" w:hAnsi="Rockwell Extra Bold"/>
          <w:color w:val="002060"/>
          <w:sz w:val="40"/>
          <w:szCs w:val="40"/>
        </w:rPr>
        <w:t xml:space="preserve"> 26 </w:t>
      </w:r>
    </w:p>
    <w:p w14:paraId="005C64FB" w14:textId="7A9EE007" w:rsidR="009F7C75" w:rsidRPr="00FD64C1" w:rsidRDefault="009F7C75" w:rsidP="00783073">
      <w:pPr>
        <w:pStyle w:val="Title"/>
        <w:jc w:val="center"/>
        <w:rPr>
          <w:rFonts w:ascii="Rockwell Extra Bold" w:hAnsi="Rockwell Extra Bold"/>
          <w:color w:val="002060"/>
          <w:sz w:val="40"/>
          <w:szCs w:val="40"/>
        </w:rPr>
      </w:pPr>
      <w:r w:rsidRPr="00FD64C1">
        <w:rPr>
          <w:rFonts w:ascii="Rockwell Extra Bold" w:hAnsi="Rockwell Extra Bold"/>
          <w:color w:val="002060"/>
          <w:sz w:val="40"/>
          <w:szCs w:val="40"/>
        </w:rPr>
        <w:t>Golf Tournament</w:t>
      </w:r>
    </w:p>
    <w:p w14:paraId="6FB35022" w14:textId="77777777" w:rsidR="009F7C75" w:rsidRDefault="009F7C75" w:rsidP="009F7C75">
      <w:pPr>
        <w:pStyle w:val="Heading1"/>
      </w:pPr>
      <w:r>
        <w:t>Introduction</w:t>
      </w:r>
    </w:p>
    <w:p w14:paraId="55BF027C" w14:textId="49C66A22" w:rsidR="009F7C75" w:rsidRDefault="009F7C75" w:rsidP="009F7C75">
      <w:r w:rsidRPr="009F7C75">
        <w:t xml:space="preserve">The upcoming </w:t>
      </w:r>
      <w:r w:rsidR="00783073">
        <w:t xml:space="preserve">Damodar City - </w:t>
      </w:r>
      <w:r w:rsidRPr="009F7C75">
        <w:t>K</w:t>
      </w:r>
      <w:r w:rsidR="00783073">
        <w:t>ia</w:t>
      </w:r>
      <w:r w:rsidRPr="009F7C75">
        <w:t xml:space="preserve"> O</w:t>
      </w:r>
      <w:r w:rsidR="00783073">
        <w:t>ra</w:t>
      </w:r>
      <w:r w:rsidRPr="009F7C75">
        <w:t xml:space="preserve"> 26 Golf Tournament </w:t>
      </w:r>
      <w:r>
        <w:t xml:space="preserve">in </w:t>
      </w:r>
      <w:r w:rsidR="001A2ED7">
        <w:t>April</w:t>
      </w:r>
      <w:r>
        <w:t xml:space="preserve"> 2026 </w:t>
      </w:r>
      <w:r w:rsidRPr="009F7C75">
        <w:t xml:space="preserve">marks a significant change from previous events. In the past, golf was featured merely as an “add on” sport alongside the soccer world cup. However, </w:t>
      </w:r>
      <w:r>
        <w:t>next</w:t>
      </w:r>
      <w:r w:rsidRPr="009F7C75">
        <w:t xml:space="preserve"> year brings a fresh approach to the competition.</w:t>
      </w:r>
    </w:p>
    <w:p w14:paraId="35C04204" w14:textId="77777777" w:rsidR="009F7C75" w:rsidRPr="00783073" w:rsidRDefault="009F7C75" w:rsidP="009F7C75">
      <w:pPr>
        <w:pStyle w:val="Heading2"/>
        <w:rPr>
          <w:b/>
          <w:bCs/>
          <w:sz w:val="28"/>
          <w:szCs w:val="28"/>
        </w:rPr>
      </w:pPr>
      <w:r w:rsidRPr="00783073">
        <w:rPr>
          <w:b/>
          <w:bCs/>
          <w:sz w:val="28"/>
          <w:szCs w:val="28"/>
        </w:rPr>
        <w:t>Event Details</w:t>
      </w:r>
    </w:p>
    <w:p w14:paraId="26C74CAB" w14:textId="1B245553" w:rsidR="007A293F" w:rsidRPr="009F7C75" w:rsidRDefault="009F7C75" w:rsidP="009F7C75">
      <w:r w:rsidRPr="009F7C75">
        <w:t>This event will be conducted under the newly approved KISA Golfing Regulations &amp; Format document, ensuring a dedicated and structured framework for participants and organisers alike.</w:t>
      </w:r>
      <w:r>
        <w:t xml:space="preserve"> Below is a summarised version of this document.</w:t>
      </w:r>
    </w:p>
    <w:p w14:paraId="0B94E4CE" w14:textId="77777777" w:rsidR="009F7C75" w:rsidRDefault="009F7C75" w:rsidP="009F7C75">
      <w:pPr>
        <w:pStyle w:val="NormalWeb"/>
        <w:rPr>
          <w:kern w:val="0"/>
          <w14:ligatures w14:val="none"/>
        </w:rPr>
      </w:pPr>
      <w:r>
        <w:t>KISA has established a comprehensive set of standardized golf regulations and tournament formats to align with its core values, promote fair competition, and recognize excellence both individually and by district teams. These rules ensure inclusivity for players of various skill levels while maintaining adherence to official golf standards.</w:t>
      </w:r>
    </w:p>
    <w:p w14:paraId="6A1A6DE1" w14:textId="77777777" w:rsidR="009F7C75" w:rsidRDefault="009F7C75" w:rsidP="009F7C75">
      <w:pPr>
        <w:pStyle w:val="NormalWeb"/>
        <w:numPr>
          <w:ilvl w:val="0"/>
          <w:numId w:val="1"/>
        </w:numPr>
      </w:pPr>
      <w:r>
        <w:rPr>
          <w:rStyle w:val="Strong"/>
        </w:rPr>
        <w:t>Purpose of Regulations:</w:t>
      </w:r>
      <w:r>
        <w:t xml:space="preserve"> The document sets a uniform golf format and rules that align with KISA's mission, support diverse skill levels, and provide criteria for individual and team awards.   </w:t>
      </w:r>
    </w:p>
    <w:p w14:paraId="12F62FAD" w14:textId="0537D1BB" w:rsidR="009F7C75" w:rsidRDefault="009F7C75" w:rsidP="009F7C75">
      <w:pPr>
        <w:pStyle w:val="NormalWeb"/>
        <w:numPr>
          <w:ilvl w:val="0"/>
          <w:numId w:val="1"/>
        </w:numPr>
      </w:pPr>
      <w:r>
        <w:rPr>
          <w:rStyle w:val="Strong"/>
        </w:rPr>
        <w:t>Committee and Participation:</w:t>
      </w:r>
      <w:r>
        <w:t xml:space="preserve"> The KISA Golf Consulting Committee consists of representatives from select districts, some districts declined participation.  </w:t>
      </w:r>
    </w:p>
    <w:p w14:paraId="098FB8A6" w14:textId="77777777" w:rsidR="009F7C75" w:rsidRDefault="009F7C75" w:rsidP="009F7C75">
      <w:pPr>
        <w:pStyle w:val="NormalWeb"/>
        <w:numPr>
          <w:ilvl w:val="0"/>
          <w:numId w:val="1"/>
        </w:numPr>
      </w:pPr>
      <w:r>
        <w:rPr>
          <w:rStyle w:val="Strong"/>
        </w:rPr>
        <w:t>Tournament Structure:</w:t>
      </w:r>
      <w:r>
        <w:t xml:space="preserve"> The event is a single-day, 18-hole competition with a minimum age of 14, default and maximum handicaps set at 18 and 27 respectively, and teams composed of four players per district, with provisions for merging players if needed.   </w:t>
      </w:r>
    </w:p>
    <w:p w14:paraId="69AB5FA4" w14:textId="77777777" w:rsidR="009F7C75" w:rsidRDefault="009F7C75" w:rsidP="009F7C75">
      <w:pPr>
        <w:pStyle w:val="NormalWeb"/>
        <w:numPr>
          <w:ilvl w:val="0"/>
          <w:numId w:val="1"/>
        </w:numPr>
      </w:pPr>
      <w:r>
        <w:rPr>
          <w:rStyle w:val="Strong"/>
        </w:rPr>
        <w:t>Awards and Recognition:</w:t>
      </w:r>
      <w:r>
        <w:t xml:space="preserve"> Individual awards include highest Stableford points, lowest strokes, longest drive, and nearest to the pin, while team awards recognize winning and runner-up teams based on aggregate Stableford points.   </w:t>
      </w:r>
    </w:p>
    <w:p w14:paraId="6E80FE47" w14:textId="77777777" w:rsidR="009F7C75" w:rsidRDefault="009F7C75" w:rsidP="009F7C75">
      <w:pPr>
        <w:pStyle w:val="NormalWeb"/>
        <w:numPr>
          <w:ilvl w:val="0"/>
          <w:numId w:val="1"/>
        </w:numPr>
      </w:pPr>
      <w:r>
        <w:rPr>
          <w:rStyle w:val="Strong"/>
        </w:rPr>
        <w:t>Conduct and Compliance:</w:t>
      </w:r>
      <w:r>
        <w:t xml:space="preserve"> Caddies and spectators are prohibited except for designated officials; players must exhibit proper etiquette and respect; violations can lead to penalties to ensure fairness and professionalism.   </w:t>
      </w:r>
    </w:p>
    <w:p w14:paraId="65A7D29E" w14:textId="77777777" w:rsidR="009F7C75" w:rsidRDefault="009F7C75" w:rsidP="009F7C75">
      <w:pPr>
        <w:pStyle w:val="NormalWeb"/>
        <w:numPr>
          <w:ilvl w:val="0"/>
          <w:numId w:val="1"/>
        </w:numPr>
      </w:pPr>
      <w:r>
        <w:rPr>
          <w:rStyle w:val="Strong"/>
        </w:rPr>
        <w:t>Official Rules and Format:</w:t>
      </w:r>
      <w:r>
        <w:t xml:space="preserve"> The tournament follows R&amp;A golf rules with Stableford scoring, local club regulations, and restrictions on clubs, balls, and equipment; penalties for slow play and strict adherence to rulings are enforced.   </w:t>
      </w:r>
    </w:p>
    <w:p w14:paraId="7247D5BB" w14:textId="77777777" w:rsidR="009F7C75" w:rsidRDefault="009F7C75" w:rsidP="009F7C75">
      <w:pPr>
        <w:pStyle w:val="NormalWeb"/>
        <w:numPr>
          <w:ilvl w:val="0"/>
          <w:numId w:val="1"/>
        </w:numPr>
      </w:pPr>
      <w:r>
        <w:rPr>
          <w:rStyle w:val="Strong"/>
        </w:rPr>
        <w:lastRenderedPageBreak/>
        <w:t>Team and Individual Play:</w:t>
      </w:r>
      <w:r>
        <w:t xml:space="preserve"> Teams must register </w:t>
      </w:r>
      <w:r w:rsidRPr="00C17461">
        <w:rPr>
          <w:b/>
          <w:bCs/>
        </w:rPr>
        <w:t>four members</w:t>
      </w:r>
      <w:r>
        <w:t xml:space="preserve"> with handicaps and birthdates; players follow "ready golf" principles, have a maximum of eight strokes per hole, and scorekeeping is done by opposing district players to ensure accuracy.   </w:t>
      </w:r>
    </w:p>
    <w:p w14:paraId="48DF5B12" w14:textId="77777777" w:rsidR="009F7C75" w:rsidRDefault="009F7C75" w:rsidP="009F7C75">
      <w:pPr>
        <w:pStyle w:val="NormalWeb"/>
        <w:numPr>
          <w:ilvl w:val="0"/>
          <w:numId w:val="1"/>
        </w:numPr>
      </w:pPr>
      <w:r>
        <w:rPr>
          <w:rStyle w:val="Strong"/>
        </w:rPr>
        <w:t>Event Management:</w:t>
      </w:r>
      <w:r>
        <w:t xml:space="preserve"> The host committee organizes draws, score submissions, and enforces rules including disqualification for misconduct; late arrivals join in-progress groups with missed holes scored zero.   </w:t>
      </w:r>
    </w:p>
    <w:p w14:paraId="3BB5B05C" w14:textId="77777777" w:rsidR="009F7C75" w:rsidRDefault="009F7C75" w:rsidP="009F7C75">
      <w:pPr>
        <w:pStyle w:val="NormalWeb"/>
        <w:numPr>
          <w:ilvl w:val="0"/>
          <w:numId w:val="1"/>
        </w:numPr>
      </w:pPr>
      <w:r>
        <w:rPr>
          <w:rStyle w:val="Strong"/>
        </w:rPr>
        <w:t>Handling Interruptions:</w:t>
      </w:r>
      <w:r>
        <w:t xml:space="preserve"> In case of rain suspensions, scoring adjustments are made based on holes played, with formulas to prorate points for incomplete rounds; decisions to continue or abandon play are at the host committee's discretion.   </w:t>
      </w:r>
    </w:p>
    <w:p w14:paraId="7179053A" w14:textId="5EE53122" w:rsidR="001A2ED7" w:rsidRPr="00783073" w:rsidRDefault="003F3BDC" w:rsidP="001A2ED7">
      <w:pPr>
        <w:pStyle w:val="Heading2"/>
        <w:rPr>
          <w:b/>
          <w:bCs/>
          <w:sz w:val="28"/>
          <w:szCs w:val="28"/>
        </w:rPr>
      </w:pPr>
      <w:r w:rsidRPr="00783073">
        <w:rPr>
          <w:b/>
          <w:bCs/>
          <w:sz w:val="28"/>
          <w:szCs w:val="28"/>
        </w:rPr>
        <w:t xml:space="preserve">Brief </w:t>
      </w:r>
      <w:r w:rsidR="001A2ED7" w:rsidRPr="00783073">
        <w:rPr>
          <w:b/>
          <w:bCs/>
          <w:sz w:val="28"/>
          <w:szCs w:val="28"/>
        </w:rPr>
        <w:t>Tournament Details</w:t>
      </w:r>
    </w:p>
    <w:p w14:paraId="20470A13" w14:textId="77777777" w:rsidR="004E2F86" w:rsidRPr="00783073" w:rsidRDefault="001A2ED7" w:rsidP="007A293F">
      <w:pPr>
        <w:rPr>
          <w:rFonts w:asciiTheme="minorHAnsi" w:hAnsiTheme="minorHAnsi" w:cstheme="minorHAnsi"/>
          <w:sz w:val="24"/>
          <w:szCs w:val="24"/>
        </w:rPr>
      </w:pPr>
      <w:r w:rsidRPr="00783073">
        <w:rPr>
          <w:rFonts w:asciiTheme="minorHAnsi" w:hAnsiTheme="minorHAnsi" w:cstheme="minorHAnsi"/>
          <w:sz w:val="24"/>
          <w:szCs w:val="24"/>
        </w:rPr>
        <w:t xml:space="preserve">As advised in earlier communications, the Golf Tournament will be played at </w:t>
      </w:r>
      <w:r w:rsidRPr="00783073">
        <w:rPr>
          <w:rFonts w:asciiTheme="minorHAnsi" w:hAnsiTheme="minorHAnsi" w:cstheme="minorHAnsi"/>
          <w:b/>
          <w:bCs/>
          <w:sz w:val="24"/>
          <w:szCs w:val="24"/>
        </w:rPr>
        <w:t xml:space="preserve">Maungakiekie Golf Club </w:t>
      </w:r>
      <w:r w:rsidRPr="00783073">
        <w:rPr>
          <w:rFonts w:asciiTheme="minorHAnsi" w:hAnsiTheme="minorHAnsi" w:cstheme="minorHAnsi"/>
          <w:sz w:val="24"/>
          <w:szCs w:val="24"/>
        </w:rPr>
        <w:t xml:space="preserve">on </w:t>
      </w:r>
      <w:r w:rsidRPr="00783073">
        <w:rPr>
          <w:rFonts w:asciiTheme="minorHAnsi" w:hAnsiTheme="minorHAnsi" w:cstheme="minorHAnsi"/>
          <w:b/>
          <w:bCs/>
          <w:sz w:val="24"/>
          <w:szCs w:val="24"/>
        </w:rPr>
        <w:t>Wednesday 22</w:t>
      </w:r>
      <w:r w:rsidRPr="00783073">
        <w:rPr>
          <w:rFonts w:asciiTheme="minorHAnsi" w:hAnsiTheme="minorHAnsi" w:cstheme="minorHAnsi"/>
          <w:b/>
          <w:bCs/>
          <w:sz w:val="24"/>
          <w:szCs w:val="24"/>
          <w:vertAlign w:val="superscript"/>
        </w:rPr>
        <w:t>nd</w:t>
      </w:r>
      <w:r w:rsidRPr="00783073">
        <w:rPr>
          <w:rFonts w:asciiTheme="minorHAnsi" w:hAnsiTheme="minorHAnsi" w:cstheme="minorHAnsi"/>
          <w:b/>
          <w:bCs/>
          <w:sz w:val="24"/>
          <w:szCs w:val="24"/>
        </w:rPr>
        <w:t xml:space="preserve"> April 2026.</w:t>
      </w:r>
      <w:r w:rsidRPr="00783073">
        <w:rPr>
          <w:rFonts w:asciiTheme="minorHAnsi" w:hAnsiTheme="minorHAnsi" w:cstheme="minorHAnsi"/>
          <w:sz w:val="24"/>
          <w:szCs w:val="24"/>
        </w:rPr>
        <w:t xml:space="preserve"> </w:t>
      </w:r>
      <w:r w:rsidR="004E2F86" w:rsidRPr="00783073">
        <w:rPr>
          <w:rFonts w:asciiTheme="minorHAnsi" w:hAnsiTheme="minorHAnsi" w:cstheme="minorHAnsi"/>
          <w:sz w:val="24"/>
          <w:szCs w:val="24"/>
        </w:rPr>
        <w:t xml:space="preserve"> </w:t>
      </w:r>
    </w:p>
    <w:p w14:paraId="0175311A" w14:textId="4E8D07AD" w:rsidR="004E2F86" w:rsidRPr="00783073" w:rsidRDefault="004E2F86" w:rsidP="007A293F">
      <w:pPr>
        <w:rPr>
          <w:rFonts w:asciiTheme="minorHAnsi" w:hAnsiTheme="minorHAnsi" w:cstheme="minorHAnsi"/>
          <w:sz w:val="24"/>
          <w:szCs w:val="24"/>
        </w:rPr>
      </w:pPr>
      <w:r w:rsidRPr="00783073">
        <w:rPr>
          <w:rFonts w:asciiTheme="minorHAnsi" w:hAnsiTheme="minorHAnsi" w:cstheme="minorHAnsi"/>
          <w:sz w:val="24"/>
          <w:szCs w:val="24"/>
        </w:rPr>
        <w:t>Link: https://www.maungakiekiegolf.co.nz/</w:t>
      </w:r>
    </w:p>
    <w:p w14:paraId="5DD9F6ED" w14:textId="3B8A73AB" w:rsidR="00E506EB" w:rsidRPr="00783073" w:rsidRDefault="007F6D1B" w:rsidP="00C17461">
      <w:pPr>
        <w:rPr>
          <w:rFonts w:asciiTheme="minorHAnsi" w:hAnsiTheme="minorHAnsi" w:cstheme="minorHAnsi"/>
          <w:sz w:val="24"/>
          <w:szCs w:val="24"/>
        </w:rPr>
      </w:pPr>
      <w:r w:rsidRPr="00783073">
        <w:rPr>
          <w:rFonts w:asciiTheme="minorHAnsi" w:hAnsiTheme="minorHAnsi" w:cstheme="minorHAnsi"/>
          <w:sz w:val="24"/>
          <w:szCs w:val="24"/>
        </w:rPr>
        <w:t xml:space="preserve">Trophies will </w:t>
      </w:r>
      <w:r w:rsidR="001C4721" w:rsidRPr="00783073">
        <w:rPr>
          <w:rFonts w:asciiTheme="minorHAnsi" w:hAnsiTheme="minorHAnsi" w:cstheme="minorHAnsi"/>
          <w:sz w:val="24"/>
          <w:szCs w:val="24"/>
        </w:rPr>
        <w:t xml:space="preserve">be </w:t>
      </w:r>
      <w:r w:rsidR="002A5F82" w:rsidRPr="00783073">
        <w:rPr>
          <w:rFonts w:asciiTheme="minorHAnsi" w:hAnsiTheme="minorHAnsi" w:cstheme="minorHAnsi"/>
          <w:sz w:val="24"/>
          <w:szCs w:val="24"/>
        </w:rPr>
        <w:t>presented</w:t>
      </w:r>
      <w:r w:rsidRPr="00783073">
        <w:rPr>
          <w:rFonts w:asciiTheme="minorHAnsi" w:hAnsiTheme="minorHAnsi" w:cstheme="minorHAnsi"/>
          <w:sz w:val="24"/>
          <w:szCs w:val="24"/>
        </w:rPr>
        <w:t xml:space="preserve"> </w:t>
      </w:r>
      <w:r w:rsidR="001C4721" w:rsidRPr="00783073">
        <w:rPr>
          <w:rFonts w:asciiTheme="minorHAnsi" w:hAnsiTheme="minorHAnsi" w:cstheme="minorHAnsi"/>
          <w:sz w:val="24"/>
          <w:szCs w:val="24"/>
        </w:rPr>
        <w:t>to the</w:t>
      </w:r>
      <w:r w:rsidR="00A600F1" w:rsidRPr="00783073">
        <w:rPr>
          <w:rFonts w:asciiTheme="minorHAnsi" w:hAnsiTheme="minorHAnsi" w:cstheme="minorHAnsi"/>
          <w:sz w:val="24"/>
          <w:szCs w:val="24"/>
        </w:rPr>
        <w:t xml:space="preserve"> following </w:t>
      </w:r>
      <w:r w:rsidR="001C4721" w:rsidRPr="00783073">
        <w:rPr>
          <w:rFonts w:asciiTheme="minorHAnsi" w:hAnsiTheme="minorHAnsi" w:cstheme="minorHAnsi"/>
          <w:sz w:val="24"/>
          <w:szCs w:val="24"/>
        </w:rPr>
        <w:t>winners:</w:t>
      </w:r>
    </w:p>
    <w:p w14:paraId="6170A9FA" w14:textId="4B370439" w:rsidR="001C4721" w:rsidRPr="00783073" w:rsidRDefault="004D6B74" w:rsidP="001C4721">
      <w:pPr>
        <w:pStyle w:val="ListParagraph"/>
        <w:numPr>
          <w:ilvl w:val="0"/>
          <w:numId w:val="2"/>
        </w:numPr>
        <w:rPr>
          <w:rFonts w:asciiTheme="minorHAnsi" w:hAnsiTheme="minorHAnsi" w:cstheme="minorHAnsi"/>
          <w:sz w:val="24"/>
          <w:szCs w:val="24"/>
        </w:rPr>
      </w:pPr>
      <w:r w:rsidRPr="00783073">
        <w:rPr>
          <w:rFonts w:asciiTheme="minorHAnsi" w:hAnsiTheme="minorHAnsi" w:cstheme="minorHAnsi"/>
          <w:sz w:val="24"/>
          <w:szCs w:val="24"/>
        </w:rPr>
        <w:t xml:space="preserve">Winning Team – </w:t>
      </w:r>
      <w:r w:rsidR="00A86313" w:rsidRPr="00783073">
        <w:rPr>
          <w:rFonts w:asciiTheme="minorHAnsi" w:hAnsiTheme="minorHAnsi" w:cstheme="minorHAnsi"/>
          <w:sz w:val="24"/>
          <w:szCs w:val="24"/>
        </w:rPr>
        <w:t xml:space="preserve">Highest </w:t>
      </w:r>
      <w:r w:rsidR="003128A8" w:rsidRPr="00783073">
        <w:rPr>
          <w:rFonts w:asciiTheme="minorHAnsi" w:hAnsiTheme="minorHAnsi" w:cstheme="minorHAnsi"/>
          <w:sz w:val="24"/>
          <w:szCs w:val="24"/>
        </w:rPr>
        <w:t>c</w:t>
      </w:r>
      <w:r w:rsidR="00A118F0" w:rsidRPr="00783073">
        <w:rPr>
          <w:rFonts w:asciiTheme="minorHAnsi" w:hAnsiTheme="minorHAnsi" w:cstheme="minorHAnsi"/>
          <w:sz w:val="24"/>
          <w:szCs w:val="24"/>
        </w:rPr>
        <w:t xml:space="preserve">ombined </w:t>
      </w:r>
      <w:proofErr w:type="gramStart"/>
      <w:r w:rsidRPr="00783073">
        <w:rPr>
          <w:rFonts w:asciiTheme="minorHAnsi" w:hAnsiTheme="minorHAnsi" w:cstheme="minorHAnsi"/>
          <w:sz w:val="24"/>
          <w:szCs w:val="24"/>
        </w:rPr>
        <w:t>4 person</w:t>
      </w:r>
      <w:proofErr w:type="gramEnd"/>
      <w:r w:rsidRPr="00783073">
        <w:rPr>
          <w:rFonts w:asciiTheme="minorHAnsi" w:hAnsiTheme="minorHAnsi" w:cstheme="minorHAnsi"/>
          <w:sz w:val="24"/>
          <w:szCs w:val="24"/>
        </w:rPr>
        <w:t xml:space="preserve"> team </w:t>
      </w:r>
      <w:r w:rsidR="003128A8" w:rsidRPr="00783073">
        <w:rPr>
          <w:rFonts w:asciiTheme="minorHAnsi" w:hAnsiTheme="minorHAnsi" w:cstheme="minorHAnsi"/>
          <w:sz w:val="24"/>
          <w:szCs w:val="24"/>
        </w:rPr>
        <w:t xml:space="preserve">aggregate </w:t>
      </w:r>
      <w:r w:rsidR="00FF0548" w:rsidRPr="00783073">
        <w:rPr>
          <w:rFonts w:asciiTheme="minorHAnsi" w:hAnsiTheme="minorHAnsi" w:cstheme="minorHAnsi"/>
          <w:sz w:val="24"/>
          <w:szCs w:val="24"/>
        </w:rPr>
        <w:t>Stableford points</w:t>
      </w:r>
    </w:p>
    <w:p w14:paraId="5C4F21AC" w14:textId="7BDC5D1F" w:rsidR="00FF0548" w:rsidRPr="00783073" w:rsidRDefault="00FF0548" w:rsidP="001C4721">
      <w:pPr>
        <w:pStyle w:val="ListParagraph"/>
        <w:numPr>
          <w:ilvl w:val="0"/>
          <w:numId w:val="2"/>
        </w:numPr>
        <w:rPr>
          <w:rFonts w:asciiTheme="minorHAnsi" w:hAnsiTheme="minorHAnsi" w:cstheme="minorHAnsi"/>
          <w:sz w:val="24"/>
          <w:szCs w:val="24"/>
        </w:rPr>
      </w:pPr>
      <w:r w:rsidRPr="00783073">
        <w:rPr>
          <w:rFonts w:asciiTheme="minorHAnsi" w:hAnsiTheme="minorHAnsi" w:cstheme="minorHAnsi"/>
          <w:sz w:val="24"/>
          <w:szCs w:val="24"/>
        </w:rPr>
        <w:t xml:space="preserve">Runner Up Team </w:t>
      </w:r>
      <w:r w:rsidR="00B16F73" w:rsidRPr="00783073">
        <w:rPr>
          <w:rFonts w:asciiTheme="minorHAnsi" w:hAnsiTheme="minorHAnsi" w:cstheme="minorHAnsi"/>
          <w:sz w:val="24"/>
          <w:szCs w:val="24"/>
        </w:rPr>
        <w:t>–</w:t>
      </w:r>
      <w:r w:rsidR="00C7779A" w:rsidRPr="00783073">
        <w:rPr>
          <w:rFonts w:asciiTheme="minorHAnsi" w:hAnsiTheme="minorHAnsi" w:cstheme="minorHAnsi"/>
          <w:sz w:val="24"/>
          <w:szCs w:val="24"/>
        </w:rPr>
        <w:t xml:space="preserve"> </w:t>
      </w:r>
      <w:r w:rsidR="00B16F73" w:rsidRPr="00783073">
        <w:rPr>
          <w:rFonts w:asciiTheme="minorHAnsi" w:hAnsiTheme="minorHAnsi" w:cstheme="minorHAnsi"/>
          <w:sz w:val="24"/>
          <w:szCs w:val="24"/>
        </w:rPr>
        <w:t>2</w:t>
      </w:r>
      <w:r w:rsidR="00B16F73" w:rsidRPr="00783073">
        <w:rPr>
          <w:rFonts w:asciiTheme="minorHAnsi" w:hAnsiTheme="minorHAnsi" w:cstheme="minorHAnsi"/>
          <w:sz w:val="24"/>
          <w:szCs w:val="24"/>
          <w:vertAlign w:val="superscript"/>
        </w:rPr>
        <w:t>nd</w:t>
      </w:r>
      <w:r w:rsidR="00B16F73" w:rsidRPr="00783073">
        <w:rPr>
          <w:rFonts w:asciiTheme="minorHAnsi" w:hAnsiTheme="minorHAnsi" w:cstheme="minorHAnsi"/>
          <w:sz w:val="24"/>
          <w:szCs w:val="24"/>
        </w:rPr>
        <w:t xml:space="preserve"> h</w:t>
      </w:r>
      <w:r w:rsidR="00C7779A" w:rsidRPr="00783073">
        <w:rPr>
          <w:rFonts w:asciiTheme="minorHAnsi" w:hAnsiTheme="minorHAnsi" w:cstheme="minorHAnsi"/>
          <w:sz w:val="24"/>
          <w:szCs w:val="24"/>
        </w:rPr>
        <w:t xml:space="preserve">ighest combined </w:t>
      </w:r>
      <w:proofErr w:type="gramStart"/>
      <w:r w:rsidR="00C7779A" w:rsidRPr="00783073">
        <w:rPr>
          <w:rFonts w:asciiTheme="minorHAnsi" w:hAnsiTheme="minorHAnsi" w:cstheme="minorHAnsi"/>
          <w:sz w:val="24"/>
          <w:szCs w:val="24"/>
        </w:rPr>
        <w:t>4 person</w:t>
      </w:r>
      <w:proofErr w:type="gramEnd"/>
      <w:r w:rsidR="00C7779A" w:rsidRPr="00783073">
        <w:rPr>
          <w:rFonts w:asciiTheme="minorHAnsi" w:hAnsiTheme="minorHAnsi" w:cstheme="minorHAnsi"/>
          <w:sz w:val="24"/>
          <w:szCs w:val="24"/>
        </w:rPr>
        <w:t xml:space="preserve"> team aggregate Stableford points</w:t>
      </w:r>
    </w:p>
    <w:p w14:paraId="699455AC" w14:textId="5C27722C" w:rsidR="00B16F73" w:rsidRPr="00783073" w:rsidRDefault="00114C00" w:rsidP="001C4721">
      <w:pPr>
        <w:pStyle w:val="ListParagraph"/>
        <w:numPr>
          <w:ilvl w:val="0"/>
          <w:numId w:val="2"/>
        </w:numPr>
        <w:rPr>
          <w:rFonts w:asciiTheme="minorHAnsi" w:hAnsiTheme="minorHAnsi" w:cstheme="minorHAnsi"/>
          <w:sz w:val="24"/>
          <w:szCs w:val="24"/>
        </w:rPr>
      </w:pPr>
      <w:r w:rsidRPr="00783073">
        <w:rPr>
          <w:rFonts w:asciiTheme="minorHAnsi" w:hAnsiTheme="minorHAnsi" w:cstheme="minorHAnsi"/>
          <w:sz w:val="24"/>
          <w:szCs w:val="24"/>
        </w:rPr>
        <w:t xml:space="preserve">Highest Stableford </w:t>
      </w:r>
      <w:r w:rsidR="00BA758E" w:rsidRPr="00783073">
        <w:rPr>
          <w:rFonts w:asciiTheme="minorHAnsi" w:hAnsiTheme="minorHAnsi" w:cstheme="minorHAnsi"/>
          <w:sz w:val="24"/>
          <w:szCs w:val="24"/>
        </w:rPr>
        <w:t xml:space="preserve">Points </w:t>
      </w:r>
      <w:r w:rsidR="00BF78FA" w:rsidRPr="00783073">
        <w:rPr>
          <w:rFonts w:asciiTheme="minorHAnsi" w:hAnsiTheme="minorHAnsi" w:cstheme="minorHAnsi"/>
          <w:sz w:val="24"/>
          <w:szCs w:val="24"/>
        </w:rPr>
        <w:t>–</w:t>
      </w:r>
      <w:r w:rsidR="00BA758E" w:rsidRPr="00783073">
        <w:rPr>
          <w:rFonts w:asciiTheme="minorHAnsi" w:hAnsiTheme="minorHAnsi" w:cstheme="minorHAnsi"/>
          <w:sz w:val="24"/>
          <w:szCs w:val="24"/>
        </w:rPr>
        <w:t xml:space="preserve"> Individual</w:t>
      </w:r>
    </w:p>
    <w:p w14:paraId="61D27C17" w14:textId="4B54A75F" w:rsidR="000D36B4" w:rsidRPr="00783073" w:rsidRDefault="005751D8" w:rsidP="001C4721">
      <w:pPr>
        <w:pStyle w:val="ListParagraph"/>
        <w:numPr>
          <w:ilvl w:val="0"/>
          <w:numId w:val="2"/>
        </w:numPr>
        <w:rPr>
          <w:rFonts w:asciiTheme="minorHAnsi" w:hAnsiTheme="minorHAnsi" w:cstheme="minorHAnsi"/>
          <w:sz w:val="24"/>
          <w:szCs w:val="24"/>
        </w:rPr>
      </w:pPr>
      <w:r w:rsidRPr="00783073">
        <w:rPr>
          <w:rFonts w:asciiTheme="minorHAnsi" w:hAnsiTheme="minorHAnsi" w:cstheme="minorHAnsi"/>
          <w:sz w:val="24"/>
          <w:szCs w:val="24"/>
        </w:rPr>
        <w:t>Lowest</w:t>
      </w:r>
      <w:r w:rsidR="00E46051" w:rsidRPr="00783073">
        <w:rPr>
          <w:rFonts w:asciiTheme="minorHAnsi" w:hAnsiTheme="minorHAnsi" w:cstheme="minorHAnsi"/>
          <w:sz w:val="24"/>
          <w:szCs w:val="24"/>
        </w:rPr>
        <w:t xml:space="preserve"> Stro</w:t>
      </w:r>
      <w:r w:rsidR="000D36B4" w:rsidRPr="00783073">
        <w:rPr>
          <w:rFonts w:asciiTheme="minorHAnsi" w:hAnsiTheme="minorHAnsi" w:cstheme="minorHAnsi"/>
          <w:sz w:val="24"/>
          <w:szCs w:val="24"/>
        </w:rPr>
        <w:t>kes off the sticks</w:t>
      </w:r>
      <w:r w:rsidR="00363792" w:rsidRPr="00783073">
        <w:rPr>
          <w:rFonts w:asciiTheme="minorHAnsi" w:hAnsiTheme="minorHAnsi" w:cstheme="minorHAnsi"/>
          <w:sz w:val="24"/>
          <w:szCs w:val="24"/>
        </w:rPr>
        <w:t xml:space="preserve"> - Individual</w:t>
      </w:r>
    </w:p>
    <w:p w14:paraId="6F95DF78" w14:textId="47CB45E6" w:rsidR="00B8728A" w:rsidRPr="00783073" w:rsidRDefault="007F3AED" w:rsidP="001C4721">
      <w:pPr>
        <w:pStyle w:val="ListParagraph"/>
        <w:numPr>
          <w:ilvl w:val="0"/>
          <w:numId w:val="2"/>
        </w:numPr>
        <w:rPr>
          <w:rFonts w:asciiTheme="minorHAnsi" w:hAnsiTheme="minorHAnsi" w:cstheme="minorHAnsi"/>
          <w:sz w:val="24"/>
          <w:szCs w:val="24"/>
        </w:rPr>
      </w:pPr>
      <w:r w:rsidRPr="00783073">
        <w:rPr>
          <w:rFonts w:asciiTheme="minorHAnsi" w:hAnsiTheme="minorHAnsi" w:cstheme="minorHAnsi"/>
          <w:sz w:val="24"/>
          <w:szCs w:val="24"/>
        </w:rPr>
        <w:t>Longest Drive</w:t>
      </w:r>
      <w:r w:rsidR="00363792" w:rsidRPr="00783073">
        <w:rPr>
          <w:rFonts w:asciiTheme="minorHAnsi" w:hAnsiTheme="minorHAnsi" w:cstheme="minorHAnsi"/>
          <w:sz w:val="24"/>
          <w:szCs w:val="24"/>
        </w:rPr>
        <w:t xml:space="preserve"> - Individual</w:t>
      </w:r>
    </w:p>
    <w:p w14:paraId="48C7C1CA" w14:textId="77777777" w:rsidR="00AC38E6" w:rsidRPr="00783073" w:rsidRDefault="007F3AED" w:rsidP="001C4721">
      <w:pPr>
        <w:pStyle w:val="ListParagraph"/>
        <w:numPr>
          <w:ilvl w:val="0"/>
          <w:numId w:val="2"/>
        </w:numPr>
        <w:rPr>
          <w:rFonts w:asciiTheme="minorHAnsi" w:hAnsiTheme="minorHAnsi" w:cstheme="minorHAnsi"/>
          <w:sz w:val="24"/>
          <w:szCs w:val="24"/>
        </w:rPr>
      </w:pPr>
      <w:r w:rsidRPr="00783073">
        <w:rPr>
          <w:rFonts w:asciiTheme="minorHAnsi" w:hAnsiTheme="minorHAnsi" w:cstheme="minorHAnsi"/>
          <w:sz w:val="24"/>
          <w:szCs w:val="24"/>
        </w:rPr>
        <w:t>Nearest to the Pin</w:t>
      </w:r>
      <w:r w:rsidR="00363792" w:rsidRPr="00783073">
        <w:rPr>
          <w:rFonts w:asciiTheme="minorHAnsi" w:hAnsiTheme="minorHAnsi" w:cstheme="minorHAnsi"/>
          <w:sz w:val="24"/>
          <w:szCs w:val="24"/>
        </w:rPr>
        <w:t xml:space="preserve"> - Individual</w:t>
      </w:r>
    </w:p>
    <w:p w14:paraId="15183D24" w14:textId="5EFB1B68" w:rsidR="009F7C75" w:rsidRPr="00783073" w:rsidRDefault="00C17461" w:rsidP="00C17461">
      <w:pPr>
        <w:rPr>
          <w:rFonts w:asciiTheme="minorHAnsi" w:hAnsiTheme="minorHAnsi" w:cstheme="minorHAnsi"/>
          <w:sz w:val="24"/>
          <w:szCs w:val="24"/>
        </w:rPr>
      </w:pPr>
      <w:r w:rsidRPr="00783073">
        <w:rPr>
          <w:rFonts w:asciiTheme="minorHAnsi" w:hAnsiTheme="minorHAnsi" w:cstheme="minorHAnsi"/>
          <w:sz w:val="24"/>
          <w:szCs w:val="24"/>
        </w:rPr>
        <w:t>Play will begin simultaneously at 12:00 pm, with groups teeing off from both the 1st and 10th holes. The tournament can accommodate up to 60 players, a cap set to ensure all rounds are finished by 6:00 pm given the available timeframe.</w:t>
      </w:r>
    </w:p>
    <w:p w14:paraId="67F24825" w14:textId="79967653" w:rsidR="001C330A" w:rsidRPr="00783073" w:rsidRDefault="00C17461" w:rsidP="00C17461">
      <w:pPr>
        <w:rPr>
          <w:rFonts w:asciiTheme="minorHAnsi" w:hAnsiTheme="minorHAnsi" w:cstheme="minorHAnsi"/>
          <w:sz w:val="24"/>
          <w:szCs w:val="24"/>
        </w:rPr>
      </w:pPr>
      <w:r w:rsidRPr="00783073">
        <w:rPr>
          <w:rFonts w:asciiTheme="minorHAnsi" w:hAnsiTheme="minorHAnsi" w:cstheme="minorHAnsi"/>
          <w:b/>
          <w:bCs/>
          <w:sz w:val="24"/>
          <w:szCs w:val="24"/>
        </w:rPr>
        <w:t>Individual registration forms</w:t>
      </w:r>
      <w:r w:rsidRPr="00783073">
        <w:rPr>
          <w:rFonts w:asciiTheme="minorHAnsi" w:hAnsiTheme="minorHAnsi" w:cstheme="minorHAnsi"/>
          <w:sz w:val="24"/>
          <w:szCs w:val="24"/>
        </w:rPr>
        <w:t xml:space="preserve"> will be released in January and will remain open until the end of February, or until 60 eligible registrations have been received, whichever comes first.</w:t>
      </w:r>
    </w:p>
    <w:p w14:paraId="1177D2C7" w14:textId="6C0417A2" w:rsidR="00C17461" w:rsidRPr="00783073" w:rsidRDefault="003F3BDC" w:rsidP="003F3BDC">
      <w:pPr>
        <w:rPr>
          <w:rFonts w:asciiTheme="minorHAnsi" w:hAnsiTheme="minorHAnsi" w:cstheme="minorHAnsi"/>
          <w:sz w:val="24"/>
          <w:szCs w:val="24"/>
        </w:rPr>
      </w:pPr>
      <w:r w:rsidRPr="00783073">
        <w:rPr>
          <w:rFonts w:asciiTheme="minorHAnsi" w:hAnsiTheme="minorHAnsi" w:cstheme="minorHAnsi"/>
          <w:sz w:val="24"/>
          <w:szCs w:val="24"/>
        </w:rPr>
        <w:t xml:space="preserve">Each district is permitted to register </w:t>
      </w:r>
      <w:r w:rsidRPr="00783073">
        <w:rPr>
          <w:rFonts w:asciiTheme="minorHAnsi" w:hAnsiTheme="minorHAnsi" w:cstheme="minorHAnsi"/>
          <w:b/>
          <w:bCs/>
          <w:sz w:val="24"/>
          <w:szCs w:val="24"/>
        </w:rPr>
        <w:t>only a single team</w:t>
      </w:r>
      <w:r w:rsidRPr="00783073">
        <w:rPr>
          <w:rFonts w:asciiTheme="minorHAnsi" w:hAnsiTheme="minorHAnsi" w:cstheme="minorHAnsi"/>
          <w:sz w:val="24"/>
          <w:szCs w:val="24"/>
        </w:rPr>
        <w:t>, consisting of four players who must complete individual registrations. Team registration forms must be submitted no later than two weeks before the tournament commencement date.</w:t>
      </w:r>
    </w:p>
    <w:p w14:paraId="78EB17BB" w14:textId="041870F6" w:rsidR="00A45EBB" w:rsidRPr="00783073" w:rsidRDefault="003A30AD" w:rsidP="003A30AD">
      <w:pPr>
        <w:rPr>
          <w:rFonts w:asciiTheme="minorHAnsi" w:hAnsiTheme="minorHAnsi" w:cstheme="minorHAnsi"/>
          <w:sz w:val="24"/>
          <w:szCs w:val="24"/>
        </w:rPr>
      </w:pPr>
      <w:r w:rsidRPr="00783073">
        <w:rPr>
          <w:rFonts w:asciiTheme="minorHAnsi" w:hAnsiTheme="minorHAnsi" w:cstheme="minorHAnsi"/>
          <w:sz w:val="24"/>
          <w:szCs w:val="24"/>
        </w:rPr>
        <w:t>Please note that players competing as part of a team are also eligible to receive individual awards. Participation in the team event does not exclude anyone from consideration for individual honours.</w:t>
      </w:r>
    </w:p>
    <w:p w14:paraId="47F0F304" w14:textId="15B92EF8" w:rsidR="00313191" w:rsidRPr="00783073" w:rsidRDefault="00A42090" w:rsidP="003B1DE1">
      <w:pPr>
        <w:rPr>
          <w:rFonts w:asciiTheme="minorHAnsi" w:hAnsiTheme="minorHAnsi" w:cstheme="minorHAnsi"/>
          <w:sz w:val="24"/>
          <w:szCs w:val="24"/>
        </w:rPr>
      </w:pPr>
      <w:r w:rsidRPr="00783073">
        <w:rPr>
          <w:rFonts w:asciiTheme="minorHAnsi" w:hAnsiTheme="minorHAnsi" w:cstheme="minorHAnsi"/>
          <w:sz w:val="24"/>
          <w:szCs w:val="24"/>
        </w:rPr>
        <w:t>We expect all teams to wear polo shirts in their respective district colours during play. However, individual participants who are not part of a team are not required to adhere to this dress code.</w:t>
      </w:r>
      <w:r w:rsidR="00D340DA" w:rsidRPr="00783073">
        <w:rPr>
          <w:rFonts w:asciiTheme="minorHAnsi" w:hAnsiTheme="minorHAnsi" w:cstheme="minorHAnsi"/>
          <w:sz w:val="24"/>
          <w:szCs w:val="24"/>
        </w:rPr>
        <w:t xml:space="preserve"> </w:t>
      </w:r>
      <w:r w:rsidR="003B1DE1" w:rsidRPr="00783073">
        <w:rPr>
          <w:rFonts w:asciiTheme="minorHAnsi" w:hAnsiTheme="minorHAnsi" w:cstheme="minorHAnsi"/>
          <w:sz w:val="24"/>
          <w:szCs w:val="24"/>
        </w:rPr>
        <w:t>Please note that, as hosts, we will not be supplying polo tee shirts for the tournament. Participants are kindly asked to make their own arrangements regarding attire.</w:t>
      </w:r>
    </w:p>
    <w:p w14:paraId="24FB0291" w14:textId="01F1661E" w:rsidR="00551F42" w:rsidRPr="00783073" w:rsidRDefault="00551F42" w:rsidP="003F3BDC">
      <w:pPr>
        <w:rPr>
          <w:rFonts w:asciiTheme="minorHAnsi" w:hAnsiTheme="minorHAnsi" w:cstheme="minorHAnsi"/>
          <w:sz w:val="24"/>
          <w:szCs w:val="24"/>
        </w:rPr>
      </w:pPr>
      <w:r w:rsidRPr="00783073">
        <w:rPr>
          <w:rFonts w:asciiTheme="minorHAnsi" w:hAnsiTheme="minorHAnsi" w:cstheme="minorHAnsi"/>
          <w:sz w:val="24"/>
          <w:szCs w:val="24"/>
        </w:rPr>
        <w:t>Additional information regarding the tournament will be shared in upcoming updates.</w:t>
      </w:r>
    </w:p>
    <w:sectPr w:rsidR="00551F42" w:rsidRPr="00783073" w:rsidSect="00783073">
      <w:pgSz w:w="11906" w:h="16838"/>
      <w:pgMar w:top="28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Rockwell Extra Bold">
    <w:panose1 w:val="020609030405050204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62E8"/>
    <w:multiLevelType w:val="hybridMultilevel"/>
    <w:tmpl w:val="415E3E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3F2E0BEC"/>
    <w:multiLevelType w:val="multilevel"/>
    <w:tmpl w:val="39DAA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4397677">
    <w:abstractNumId w:val="1"/>
  </w:num>
  <w:num w:numId="2" w16cid:durableId="2112162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93F"/>
    <w:rsid w:val="00071193"/>
    <w:rsid w:val="000D36B4"/>
    <w:rsid w:val="000E2AC0"/>
    <w:rsid w:val="00114C00"/>
    <w:rsid w:val="00174E09"/>
    <w:rsid w:val="001A2ED7"/>
    <w:rsid w:val="001C054D"/>
    <w:rsid w:val="001C330A"/>
    <w:rsid w:val="001C4721"/>
    <w:rsid w:val="002106D8"/>
    <w:rsid w:val="002A5F82"/>
    <w:rsid w:val="002E6C8E"/>
    <w:rsid w:val="003128A8"/>
    <w:rsid w:val="00313191"/>
    <w:rsid w:val="00326579"/>
    <w:rsid w:val="00350CB0"/>
    <w:rsid w:val="00363792"/>
    <w:rsid w:val="00390044"/>
    <w:rsid w:val="003A30AD"/>
    <w:rsid w:val="003B1DE1"/>
    <w:rsid w:val="003E1633"/>
    <w:rsid w:val="003F3BDC"/>
    <w:rsid w:val="00455C24"/>
    <w:rsid w:val="00466794"/>
    <w:rsid w:val="004B74A6"/>
    <w:rsid w:val="004D0544"/>
    <w:rsid w:val="004D6B74"/>
    <w:rsid w:val="004E2F86"/>
    <w:rsid w:val="00544A53"/>
    <w:rsid w:val="00551F42"/>
    <w:rsid w:val="005751D8"/>
    <w:rsid w:val="005934E1"/>
    <w:rsid w:val="005C5BD0"/>
    <w:rsid w:val="00614448"/>
    <w:rsid w:val="0062069A"/>
    <w:rsid w:val="00621B4E"/>
    <w:rsid w:val="00623287"/>
    <w:rsid w:val="00641F17"/>
    <w:rsid w:val="0066366F"/>
    <w:rsid w:val="006743BB"/>
    <w:rsid w:val="00697F07"/>
    <w:rsid w:val="006F2991"/>
    <w:rsid w:val="0071077D"/>
    <w:rsid w:val="00783073"/>
    <w:rsid w:val="007A293F"/>
    <w:rsid w:val="007F3AED"/>
    <w:rsid w:val="007F6D1B"/>
    <w:rsid w:val="0093444D"/>
    <w:rsid w:val="009E68FD"/>
    <w:rsid w:val="009F7C75"/>
    <w:rsid w:val="00A118F0"/>
    <w:rsid w:val="00A42090"/>
    <w:rsid w:val="00A45EBB"/>
    <w:rsid w:val="00A600F1"/>
    <w:rsid w:val="00A86313"/>
    <w:rsid w:val="00A951F5"/>
    <w:rsid w:val="00AC38E6"/>
    <w:rsid w:val="00B16F73"/>
    <w:rsid w:val="00B8728A"/>
    <w:rsid w:val="00BA758E"/>
    <w:rsid w:val="00BF3584"/>
    <w:rsid w:val="00BF78FA"/>
    <w:rsid w:val="00C17461"/>
    <w:rsid w:val="00C5617E"/>
    <w:rsid w:val="00C7779A"/>
    <w:rsid w:val="00CB6568"/>
    <w:rsid w:val="00CC4E00"/>
    <w:rsid w:val="00D26873"/>
    <w:rsid w:val="00D340DA"/>
    <w:rsid w:val="00D60492"/>
    <w:rsid w:val="00E227B8"/>
    <w:rsid w:val="00E418DA"/>
    <w:rsid w:val="00E46051"/>
    <w:rsid w:val="00E506EB"/>
    <w:rsid w:val="00E61C8E"/>
    <w:rsid w:val="00EE7430"/>
    <w:rsid w:val="00F37B95"/>
    <w:rsid w:val="00F908FE"/>
    <w:rsid w:val="00FC69F1"/>
    <w:rsid w:val="00FD64C1"/>
    <w:rsid w:val="00FF054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7769C"/>
  <w15:chartTrackingRefBased/>
  <w15:docId w15:val="{B9BB431C-1BC9-42EE-925C-BF5F81352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106D8"/>
    <w:rPr>
      <w:rFonts w:ascii="Verdana" w:hAnsi="Verdana"/>
      <w:sz w:val="20"/>
    </w:rPr>
  </w:style>
  <w:style w:type="paragraph" w:styleId="Heading1">
    <w:name w:val="heading 1"/>
    <w:basedOn w:val="Normal"/>
    <w:next w:val="Normal"/>
    <w:link w:val="Heading1Char"/>
    <w:uiPriority w:val="9"/>
    <w:qFormat/>
    <w:rsid w:val="002106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A293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7A293F"/>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A293F"/>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A293F"/>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7A293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A293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A293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A293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ormal"/>
    <w:uiPriority w:val="1"/>
    <w:qFormat/>
    <w:rsid w:val="002106D8"/>
    <w:pPr>
      <w:spacing w:after="0" w:line="240" w:lineRule="auto"/>
    </w:pPr>
    <w:rPr>
      <w:rFonts w:ascii="Verdana" w:hAnsi="Verdana"/>
      <w:sz w:val="20"/>
    </w:rPr>
  </w:style>
  <w:style w:type="character" w:customStyle="1" w:styleId="Heading1Char">
    <w:name w:val="Heading 1 Char"/>
    <w:basedOn w:val="DefaultParagraphFont"/>
    <w:link w:val="Heading1"/>
    <w:uiPriority w:val="9"/>
    <w:rsid w:val="002106D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A293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7A293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A293F"/>
    <w:rPr>
      <w:rFonts w:eastAsiaTheme="majorEastAsia" w:cstheme="majorBidi"/>
      <w:i/>
      <w:iCs/>
      <w:color w:val="365F91" w:themeColor="accent1" w:themeShade="BF"/>
      <w:sz w:val="20"/>
    </w:rPr>
  </w:style>
  <w:style w:type="character" w:customStyle="1" w:styleId="Heading5Char">
    <w:name w:val="Heading 5 Char"/>
    <w:basedOn w:val="DefaultParagraphFont"/>
    <w:link w:val="Heading5"/>
    <w:uiPriority w:val="9"/>
    <w:semiHidden/>
    <w:rsid w:val="007A293F"/>
    <w:rPr>
      <w:rFonts w:eastAsiaTheme="majorEastAsia" w:cstheme="majorBidi"/>
      <w:color w:val="365F91" w:themeColor="accent1" w:themeShade="BF"/>
      <w:sz w:val="20"/>
    </w:rPr>
  </w:style>
  <w:style w:type="character" w:customStyle="1" w:styleId="Heading6Char">
    <w:name w:val="Heading 6 Char"/>
    <w:basedOn w:val="DefaultParagraphFont"/>
    <w:link w:val="Heading6"/>
    <w:uiPriority w:val="9"/>
    <w:semiHidden/>
    <w:rsid w:val="007A293F"/>
    <w:rPr>
      <w:rFonts w:eastAsiaTheme="majorEastAsia" w:cstheme="majorBidi"/>
      <w:i/>
      <w:iCs/>
      <w:color w:val="595959" w:themeColor="text1" w:themeTint="A6"/>
      <w:sz w:val="20"/>
    </w:rPr>
  </w:style>
  <w:style w:type="character" w:customStyle="1" w:styleId="Heading7Char">
    <w:name w:val="Heading 7 Char"/>
    <w:basedOn w:val="DefaultParagraphFont"/>
    <w:link w:val="Heading7"/>
    <w:uiPriority w:val="9"/>
    <w:semiHidden/>
    <w:rsid w:val="007A293F"/>
    <w:rPr>
      <w:rFonts w:eastAsiaTheme="majorEastAsia" w:cstheme="majorBidi"/>
      <w:color w:val="595959" w:themeColor="text1" w:themeTint="A6"/>
      <w:sz w:val="20"/>
    </w:rPr>
  </w:style>
  <w:style w:type="character" w:customStyle="1" w:styleId="Heading8Char">
    <w:name w:val="Heading 8 Char"/>
    <w:basedOn w:val="DefaultParagraphFont"/>
    <w:link w:val="Heading8"/>
    <w:uiPriority w:val="9"/>
    <w:semiHidden/>
    <w:rsid w:val="007A293F"/>
    <w:rPr>
      <w:rFonts w:eastAsiaTheme="majorEastAsia" w:cstheme="majorBidi"/>
      <w:i/>
      <w:iCs/>
      <w:color w:val="272727" w:themeColor="text1" w:themeTint="D8"/>
      <w:sz w:val="20"/>
    </w:rPr>
  </w:style>
  <w:style w:type="character" w:customStyle="1" w:styleId="Heading9Char">
    <w:name w:val="Heading 9 Char"/>
    <w:basedOn w:val="DefaultParagraphFont"/>
    <w:link w:val="Heading9"/>
    <w:uiPriority w:val="9"/>
    <w:semiHidden/>
    <w:rsid w:val="007A293F"/>
    <w:rPr>
      <w:rFonts w:eastAsiaTheme="majorEastAsia" w:cstheme="majorBidi"/>
      <w:color w:val="272727" w:themeColor="text1" w:themeTint="D8"/>
      <w:sz w:val="20"/>
    </w:rPr>
  </w:style>
  <w:style w:type="paragraph" w:styleId="Title">
    <w:name w:val="Title"/>
    <w:basedOn w:val="Normal"/>
    <w:next w:val="Normal"/>
    <w:link w:val="TitleChar"/>
    <w:uiPriority w:val="10"/>
    <w:qFormat/>
    <w:rsid w:val="007A29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29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293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29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293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A293F"/>
    <w:rPr>
      <w:rFonts w:ascii="Verdana" w:hAnsi="Verdana"/>
      <w:i/>
      <w:iCs/>
      <w:color w:val="404040" w:themeColor="text1" w:themeTint="BF"/>
      <w:sz w:val="20"/>
    </w:rPr>
  </w:style>
  <w:style w:type="paragraph" w:styleId="ListParagraph">
    <w:name w:val="List Paragraph"/>
    <w:basedOn w:val="Normal"/>
    <w:uiPriority w:val="34"/>
    <w:qFormat/>
    <w:rsid w:val="007A293F"/>
    <w:pPr>
      <w:ind w:left="720"/>
      <w:contextualSpacing/>
    </w:pPr>
  </w:style>
  <w:style w:type="character" w:styleId="IntenseEmphasis">
    <w:name w:val="Intense Emphasis"/>
    <w:basedOn w:val="DefaultParagraphFont"/>
    <w:uiPriority w:val="21"/>
    <w:qFormat/>
    <w:rsid w:val="007A293F"/>
    <w:rPr>
      <w:i/>
      <w:iCs/>
      <w:color w:val="365F91" w:themeColor="accent1" w:themeShade="BF"/>
    </w:rPr>
  </w:style>
  <w:style w:type="paragraph" w:styleId="IntenseQuote">
    <w:name w:val="Intense Quote"/>
    <w:basedOn w:val="Normal"/>
    <w:next w:val="Normal"/>
    <w:link w:val="IntenseQuoteChar"/>
    <w:uiPriority w:val="30"/>
    <w:qFormat/>
    <w:rsid w:val="007A293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A293F"/>
    <w:rPr>
      <w:rFonts w:ascii="Verdana" w:hAnsi="Verdana"/>
      <w:i/>
      <w:iCs/>
      <w:color w:val="365F91" w:themeColor="accent1" w:themeShade="BF"/>
      <w:sz w:val="20"/>
    </w:rPr>
  </w:style>
  <w:style w:type="character" w:styleId="IntenseReference">
    <w:name w:val="Intense Reference"/>
    <w:basedOn w:val="DefaultParagraphFont"/>
    <w:uiPriority w:val="32"/>
    <w:qFormat/>
    <w:rsid w:val="007A293F"/>
    <w:rPr>
      <w:b/>
      <w:bCs/>
      <w:smallCaps/>
      <w:color w:val="365F91" w:themeColor="accent1" w:themeShade="BF"/>
      <w:spacing w:val="5"/>
    </w:rPr>
  </w:style>
  <w:style w:type="paragraph" w:styleId="NormalWeb">
    <w:name w:val="Normal (Web)"/>
    <w:basedOn w:val="Normal"/>
    <w:uiPriority w:val="99"/>
    <w:semiHidden/>
    <w:unhideWhenUsed/>
    <w:rsid w:val="009F7C75"/>
    <w:pPr>
      <w:spacing w:before="100" w:beforeAutospacing="1" w:after="100" w:afterAutospacing="1" w:line="278" w:lineRule="auto"/>
    </w:pPr>
    <w:rPr>
      <w:rFonts w:asciiTheme="minorHAnsi" w:eastAsiaTheme="minorEastAsia" w:hAnsiTheme="minorHAnsi"/>
      <w:sz w:val="24"/>
      <w:szCs w:val="24"/>
      <w:lang w:eastAsia="en-NZ"/>
    </w:rPr>
  </w:style>
  <w:style w:type="character" w:styleId="Strong">
    <w:name w:val="Strong"/>
    <w:basedOn w:val="DefaultParagraphFont"/>
    <w:uiPriority w:val="22"/>
    <w:qFormat/>
    <w:rsid w:val="009F7C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Bharat Kumar</dc:creator>
  <cp:keywords/>
  <dc:description/>
  <cp:lastModifiedBy>Mohit Killa (healthAlliance)</cp:lastModifiedBy>
  <cp:revision>3</cp:revision>
  <dcterms:created xsi:type="dcterms:W3CDTF">2025-12-15T08:28:00Z</dcterms:created>
  <dcterms:modified xsi:type="dcterms:W3CDTF">2025-12-15T08:29:00Z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a8155d-c8f7-42a3-9919-87e852f79cc7_Enabled">
    <vt:lpwstr>true</vt:lpwstr>
  </property>
  <property fmtid="{D5CDD505-2E9C-101B-9397-08002B2CF9AE}" pid="3" name="MSIP_Label_76a8155d-c8f7-42a3-9919-87e852f79cc7_SetDate">
    <vt:lpwstr>2025-11-29T00:25:36Z</vt:lpwstr>
  </property>
  <property fmtid="{D5CDD505-2E9C-101B-9397-08002B2CF9AE}" pid="4" name="MSIP_Label_76a8155d-c8f7-42a3-9919-87e852f79cc7_Method">
    <vt:lpwstr>Standard</vt:lpwstr>
  </property>
  <property fmtid="{D5CDD505-2E9C-101B-9397-08002B2CF9AE}" pid="5" name="MSIP_Label_76a8155d-c8f7-42a3-9919-87e852f79cc7_Name">
    <vt:lpwstr>Internal Use Only</vt:lpwstr>
  </property>
  <property fmtid="{D5CDD505-2E9C-101B-9397-08002B2CF9AE}" pid="6" name="MSIP_Label_76a8155d-c8f7-42a3-9919-87e852f79cc7_SiteId">
    <vt:lpwstr>94725052-a522-451b-800f-b8b735af6010</vt:lpwstr>
  </property>
  <property fmtid="{D5CDD505-2E9C-101B-9397-08002B2CF9AE}" pid="7" name="MSIP_Label_76a8155d-c8f7-42a3-9919-87e852f79cc7_ActionId">
    <vt:lpwstr>62c0433c-d2da-4dae-b30b-816db95f28ec</vt:lpwstr>
  </property>
  <property fmtid="{D5CDD505-2E9C-101B-9397-08002B2CF9AE}" pid="8" name="MSIP_Label_76a8155d-c8f7-42a3-9919-87e852f79cc7_ContentBits">
    <vt:lpwstr>0</vt:lpwstr>
  </property>
  <property fmtid="{D5CDD505-2E9C-101B-9397-08002B2CF9AE}" pid="9" name="MSIP_Label_76a8155d-c8f7-42a3-9919-87e852f79cc7_Tag">
    <vt:lpwstr>10, 3, 0, 1</vt:lpwstr>
  </property>
</Properties>
</file>